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8"/>
        <w:gridCol w:w="2902"/>
      </w:tblGrid>
      <w:tr w:rsidR="00D47458" w:rsidTr="00D47458">
        <w:trPr>
          <w:trHeight w:val="452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89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</w:pPr>
            <w:r>
              <w:rPr>
                <w:rFonts w:cs="Franklin Gothic Heavy"/>
              </w:rPr>
              <w:t>Model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89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  <w:rPr>
                <w:rFonts w:cs="Franklin Gothic Heavy"/>
              </w:rPr>
            </w:pPr>
            <w:r>
              <w:rPr>
                <w:rFonts w:cs="Franklin Gothic Heavy"/>
              </w:rPr>
              <w:t>SP9000</w:t>
            </w:r>
            <w:r w:rsidR="00BC7F7E">
              <w:rPr>
                <w:rFonts w:cs="Franklin Gothic Heavy"/>
              </w:rPr>
              <w:t>™</w:t>
            </w:r>
          </w:p>
          <w:p w:rsidR="00D47458" w:rsidRDefault="00D47458">
            <w:pPr>
              <w:pStyle w:val="BasicParagraph"/>
              <w:jc w:val="center"/>
            </w:pPr>
            <w:r>
              <w:rPr>
                <w:rFonts w:cs="Franklin Gothic Heavy"/>
              </w:rPr>
              <w:t xml:space="preserve"> (Integrated Controls)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D47458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Part Number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ITD4670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D47458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Boom Rating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 w:rsidP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9,000 lb.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D47458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Winch Rating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9,000 lb.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D47458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Wire Rope Size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3/8" x 100'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D47458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Free Spool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Manual (Easy Reach)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D47458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Tie Back Anchor Points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10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D47458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Wireless Remote Control For all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Hyd</w:t>
            </w:r>
            <w:proofErr w:type="spellEnd"/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Functions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D47458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All Hydraulic Functions Pre Plumbed to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Valve Body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D47458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Requires Additional Hydraulic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Valving</w:t>
            </w:r>
            <w:proofErr w:type="spellEnd"/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/ Controls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No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BC7F7E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Self-Leveling</w:t>
            </w:r>
            <w:bookmarkStart w:id="0" w:name="_GoBack"/>
            <w:bookmarkEnd w:id="0"/>
            <w:r w:rsidR="00D47458">
              <w:rPr>
                <w:rFonts w:ascii="Franklin Gothic Demi" w:hAnsi="Franklin Gothic Demi" w:cs="Franklin Gothic Demi"/>
                <w:sz w:val="20"/>
                <w:szCs w:val="20"/>
              </w:rPr>
              <w:t xml:space="preserve"> Pavement Pads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D47458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Fold Down Ground Penetrating Grousers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D47458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Light Bar Mounting Base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D47458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Polished Stainless Steel Rear Panel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D47458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Removable Outer Recovery Boom Head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D47458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Center Boom Head Can be Used For Recoveries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D47458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Available Tuff Coat Black, Yellow or Primer Gray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D47458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Min Recommended Chassis Height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32"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D47458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Max Recommended Chassis Height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38"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D47458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Minimum Recommended Chassis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GVWR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15,000 lb.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D47458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Maximum Recommended Chassis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GVWR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 w:rsidP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26,000 lb.</w:t>
            </w:r>
          </w:p>
        </w:tc>
      </w:tr>
      <w:tr w:rsidR="00D47458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458" w:rsidRDefault="00D47458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Shipping Weight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458" w:rsidRDefault="00D47458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1,010 lb.</w:t>
            </w:r>
          </w:p>
        </w:tc>
      </w:tr>
    </w:tbl>
    <w:p w:rsidR="00524F53" w:rsidRDefault="00BC7F7E"/>
    <w:sectPr w:rsidR="00524F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DB" w:rsidRDefault="008612DB" w:rsidP="008612DB">
      <w:pPr>
        <w:spacing w:after="0" w:line="240" w:lineRule="auto"/>
      </w:pPr>
      <w:r>
        <w:separator/>
      </w:r>
    </w:p>
  </w:endnote>
  <w:endnote w:type="continuationSeparator" w:id="0">
    <w:p w:rsidR="008612DB" w:rsidRDefault="008612DB" w:rsidP="0086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DB" w:rsidRDefault="008612DB" w:rsidP="008612DB">
      <w:pPr>
        <w:spacing w:after="0" w:line="240" w:lineRule="auto"/>
      </w:pPr>
      <w:r>
        <w:separator/>
      </w:r>
    </w:p>
  </w:footnote>
  <w:footnote w:type="continuationSeparator" w:id="0">
    <w:p w:rsidR="008612DB" w:rsidRDefault="008612DB" w:rsidP="0086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DB" w:rsidRPr="008612DB" w:rsidRDefault="00D47458">
    <w:pPr>
      <w:pStyle w:val="Header"/>
      <w:rPr>
        <w:b/>
        <w:sz w:val="40"/>
      </w:rPr>
    </w:pPr>
    <w:r>
      <w:rPr>
        <w:b/>
        <w:sz w:val="40"/>
      </w:rPr>
      <w:t>ITD4670</w:t>
    </w:r>
    <w:r w:rsidR="008612DB" w:rsidRPr="008612DB">
      <w:rPr>
        <w:b/>
        <w:sz w:val="40"/>
      </w:rPr>
      <w:t xml:space="preserve"> - SP9000™ </w:t>
    </w:r>
    <w:r>
      <w:rPr>
        <w:b/>
        <w:sz w:val="40"/>
      </w:rPr>
      <w:t xml:space="preserve">(Integrated Controls) </w:t>
    </w:r>
    <w:r w:rsidR="008612DB" w:rsidRPr="008612DB">
      <w:rPr>
        <w:b/>
        <w:sz w:val="40"/>
      </w:rPr>
      <w:t>Specifications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DB"/>
    <w:rsid w:val="00056DC5"/>
    <w:rsid w:val="00315596"/>
    <w:rsid w:val="003344F2"/>
    <w:rsid w:val="00442C65"/>
    <w:rsid w:val="008612DB"/>
    <w:rsid w:val="00862E6C"/>
    <w:rsid w:val="00BC7F7E"/>
    <w:rsid w:val="00D47458"/>
    <w:rsid w:val="00D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612DB"/>
    <w:pPr>
      <w:autoSpaceDE w:val="0"/>
      <w:autoSpaceDN w:val="0"/>
      <w:adjustRightInd w:val="0"/>
      <w:spacing w:after="0" w:line="288" w:lineRule="auto"/>
      <w:textAlignment w:val="center"/>
    </w:pPr>
    <w:rPr>
      <w:rFonts w:ascii="Franklin Gothic Heavy" w:hAnsi="Franklin Gothic Heavy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DB"/>
  </w:style>
  <w:style w:type="paragraph" w:styleId="Footer">
    <w:name w:val="footer"/>
    <w:basedOn w:val="Normal"/>
    <w:link w:val="FooterChar"/>
    <w:uiPriority w:val="99"/>
    <w:unhideWhenUsed/>
    <w:rsid w:val="008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612DB"/>
    <w:pPr>
      <w:autoSpaceDE w:val="0"/>
      <w:autoSpaceDN w:val="0"/>
      <w:adjustRightInd w:val="0"/>
      <w:spacing w:after="0" w:line="288" w:lineRule="auto"/>
      <w:textAlignment w:val="center"/>
    </w:pPr>
    <w:rPr>
      <w:rFonts w:ascii="Franklin Gothic Heavy" w:hAnsi="Franklin Gothic Heavy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DB"/>
  </w:style>
  <w:style w:type="paragraph" w:styleId="Footer">
    <w:name w:val="footer"/>
    <w:basedOn w:val="Normal"/>
    <w:link w:val="FooterChar"/>
    <w:uiPriority w:val="99"/>
    <w:unhideWhenUsed/>
    <w:rsid w:val="008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Rowe</dc:creator>
  <cp:lastModifiedBy>Erica Rowe</cp:lastModifiedBy>
  <cp:revision>3</cp:revision>
  <dcterms:created xsi:type="dcterms:W3CDTF">2016-07-15T21:12:00Z</dcterms:created>
  <dcterms:modified xsi:type="dcterms:W3CDTF">2016-07-15T21:22:00Z</dcterms:modified>
</cp:coreProperties>
</file>